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F9E85" w14:textId="77777777" w:rsidR="00E07DDC" w:rsidRPr="0079453B" w:rsidRDefault="00E07DDC" w:rsidP="00980360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79453B">
        <w:rPr>
          <w:rFonts w:ascii="Times New Roman" w:hAnsi="Times New Roman" w:cs="Times New Roman"/>
          <w:sz w:val="28"/>
          <w:szCs w:val="28"/>
        </w:rPr>
        <w:t>Утвержден приказом/</w:t>
      </w:r>
    </w:p>
    <w:p w14:paraId="368806F5" w14:textId="77777777" w:rsidR="00D900BE" w:rsidRPr="0079453B" w:rsidRDefault="00D900BE" w:rsidP="009803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02484FEC" w14:textId="3819CB2C" w:rsidR="00D900BE" w:rsidRPr="0079453B" w:rsidRDefault="00D900BE" w:rsidP="009803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9453B">
        <w:rPr>
          <w:rFonts w:ascii="Times New Roman" w:hAnsi="Times New Roman" w:cs="Times New Roman"/>
          <w:sz w:val="28"/>
          <w:szCs w:val="28"/>
        </w:rPr>
        <w:t>Профессиональный стандарт «</w:t>
      </w:r>
      <w:r w:rsidR="00E07DDC" w:rsidRPr="0079453B">
        <w:rPr>
          <w:rFonts w:ascii="Times New Roman" w:hAnsi="Times New Roman" w:cs="Times New Roman"/>
          <w:sz w:val="28"/>
          <w:szCs w:val="28"/>
        </w:rPr>
        <w:t>Профессиональный стандарт»</w:t>
      </w:r>
      <w:r w:rsidRPr="0079453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</w:p>
    <w:p w14:paraId="2B2EB766" w14:textId="77777777" w:rsidR="00D900BE" w:rsidRPr="0079453B" w:rsidRDefault="00D900BE" w:rsidP="009803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3A3E9368" w14:textId="4654F09B" w:rsidR="00D900BE" w:rsidRDefault="00D900BE" w:rsidP="00980360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9453B">
        <w:rPr>
          <w:rFonts w:ascii="Times New Roman" w:hAnsi="Times New Roman" w:cs="Times New Roman"/>
          <w:sz w:val="28"/>
          <w:szCs w:val="28"/>
        </w:rPr>
        <w:t>Глава 1. Общие положения</w:t>
      </w:r>
    </w:p>
    <w:p w14:paraId="2BEF9BA4" w14:textId="77777777" w:rsidR="0079453B" w:rsidRPr="0079453B" w:rsidRDefault="0079453B" w:rsidP="00980360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475C2647" w14:textId="6285EDB9" w:rsidR="00D900BE" w:rsidRPr="0079453B" w:rsidRDefault="00D900BE" w:rsidP="00980360">
      <w:pPr>
        <w:pStyle w:val="a8"/>
        <w:numPr>
          <w:ilvl w:val="0"/>
          <w:numId w:val="5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453B">
        <w:rPr>
          <w:rFonts w:ascii="Times New Roman" w:hAnsi="Times New Roman" w:cs="Times New Roman"/>
          <w:sz w:val="28"/>
          <w:szCs w:val="28"/>
        </w:rPr>
        <w:t>Область применения профессионального стандарта:</w:t>
      </w:r>
    </w:p>
    <w:p w14:paraId="70C6E3E6" w14:textId="77777777" w:rsidR="00D900BE" w:rsidRPr="0079453B" w:rsidRDefault="00D900BE" w:rsidP="00980360">
      <w:pPr>
        <w:spacing w:after="0"/>
        <w:jc w:val="both"/>
        <w:rPr>
          <w:rFonts w:ascii="Times New Roman" w:hAnsi="Times New Roman" w:cs="Times New Roman"/>
          <w:i/>
          <w:iCs/>
          <w:color w:val="002060"/>
        </w:rPr>
      </w:pPr>
      <w:r w:rsidRPr="0079453B">
        <w:rPr>
          <w:rFonts w:ascii="Times New Roman" w:hAnsi="Times New Roman" w:cs="Times New Roman"/>
          <w:i/>
          <w:iCs/>
          <w:color w:val="002060"/>
        </w:rPr>
        <w:t>например</w:t>
      </w:r>
      <w:r w:rsidRPr="0079453B">
        <w:rPr>
          <w:rFonts w:ascii="Times New Roman" w:hAnsi="Times New Roman" w:cs="Times New Roman"/>
          <w:b/>
          <w:bCs/>
          <w:color w:val="002060"/>
        </w:rPr>
        <w:t xml:space="preserve"> </w:t>
      </w:r>
      <w:r w:rsidRPr="0079453B">
        <w:rPr>
          <w:rFonts w:ascii="Times New Roman" w:hAnsi="Times New Roman" w:cs="Times New Roman"/>
          <w:i/>
          <w:iCs/>
          <w:color w:val="002060"/>
        </w:rPr>
        <w:t>Профессиональный стандарт «____________________» разработан в соответствии со статьей 5 Закона Республики Казахстан «О профессиональных квалификациях», устанавливает требования к формированию образовательных программ, в том числе обучения персонала на предприятиях, признания профессиональной квалификации работников и выпускников организаций образования и решений широкого круга задач в области управления персоналом в организациях и на предприятиях.</w:t>
      </w:r>
    </w:p>
    <w:p w14:paraId="3535591F" w14:textId="0B5649CA" w:rsidR="00D900BE" w:rsidRPr="0079453B" w:rsidRDefault="00D900BE" w:rsidP="00980360">
      <w:pPr>
        <w:pStyle w:val="a8"/>
        <w:numPr>
          <w:ilvl w:val="0"/>
          <w:numId w:val="5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453B">
        <w:rPr>
          <w:rFonts w:ascii="Times New Roman" w:hAnsi="Times New Roman" w:cs="Times New Roman"/>
          <w:sz w:val="28"/>
          <w:szCs w:val="28"/>
        </w:rPr>
        <w:t>В настоящем профессиональном стандарте применяются следующие термины и определения:</w:t>
      </w:r>
    </w:p>
    <w:p w14:paraId="257333CB" w14:textId="27693E39" w:rsidR="00E07DDC" w:rsidRPr="0079453B" w:rsidRDefault="00E07DDC" w:rsidP="00980360">
      <w:pPr>
        <w:pStyle w:val="a8"/>
        <w:spacing w:after="0"/>
        <w:ind w:left="0" w:firstLine="851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79453B">
        <w:rPr>
          <w:rFonts w:ascii="Times New Roman" w:hAnsi="Times New Roman" w:cs="Times New Roman"/>
          <w:i/>
          <w:iCs/>
          <w:color w:val="002060"/>
          <w:sz w:val="24"/>
          <w:szCs w:val="24"/>
        </w:rPr>
        <w:t>например</w:t>
      </w:r>
    </w:p>
    <w:p w14:paraId="01672EEA" w14:textId="614CA95F" w:rsidR="00E07DDC" w:rsidRPr="0079453B" w:rsidRDefault="00E07DDC" w:rsidP="00980360">
      <w:pPr>
        <w:pStyle w:val="a8"/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453B">
        <w:rPr>
          <w:rFonts w:ascii="Times New Roman" w:hAnsi="Times New Roman" w:cs="Times New Roman"/>
          <w:sz w:val="28"/>
          <w:szCs w:val="28"/>
        </w:rPr>
        <w:t xml:space="preserve">профессиональный стандарт - письменный официальный документ, устанавливающий общие требования к знаниям, умениям, навыкам, опыту работы с учетом формального и (или) неформального, и (или) </w:t>
      </w:r>
      <w:proofErr w:type="spellStart"/>
      <w:r w:rsidRPr="0079453B">
        <w:rPr>
          <w:rFonts w:ascii="Times New Roman" w:hAnsi="Times New Roman" w:cs="Times New Roman"/>
          <w:sz w:val="28"/>
          <w:szCs w:val="28"/>
        </w:rPr>
        <w:t>информального</w:t>
      </w:r>
      <w:proofErr w:type="spellEnd"/>
      <w:r w:rsidRPr="0079453B">
        <w:rPr>
          <w:rFonts w:ascii="Times New Roman" w:hAnsi="Times New Roman" w:cs="Times New Roman"/>
          <w:sz w:val="28"/>
          <w:szCs w:val="28"/>
        </w:rPr>
        <w:t xml:space="preserve"> образования, уровню квалификации и компетентности, содержанию, качеству и условиям труда в конкретной области профессиональной деятельности;</w:t>
      </w:r>
    </w:p>
    <w:p w14:paraId="0F8F6D56" w14:textId="4393F7BA" w:rsidR="00E07DDC" w:rsidRPr="0079453B" w:rsidRDefault="00E07DDC" w:rsidP="00980360">
      <w:pPr>
        <w:pStyle w:val="a8"/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453B">
        <w:rPr>
          <w:rFonts w:ascii="Times New Roman" w:hAnsi="Times New Roman" w:cs="Times New Roman"/>
          <w:sz w:val="28"/>
          <w:szCs w:val="28"/>
        </w:rPr>
        <w:t>профессия - род занятий, осуществляемый физическим лицом и требующий определенной квалификации для его выполнения;</w:t>
      </w:r>
    </w:p>
    <w:p w14:paraId="1A756B5A" w14:textId="77777777" w:rsidR="00E07DDC" w:rsidRPr="0079453B" w:rsidRDefault="00E07DDC" w:rsidP="00980360">
      <w:pPr>
        <w:pStyle w:val="a8"/>
        <w:numPr>
          <w:ilvl w:val="0"/>
          <w:numId w:val="6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41C3840C" w14:textId="74C776AF" w:rsidR="00E07DDC" w:rsidRPr="0079453B" w:rsidRDefault="00E07DDC" w:rsidP="00980360">
      <w:pPr>
        <w:pStyle w:val="a8"/>
        <w:numPr>
          <w:ilvl w:val="0"/>
          <w:numId w:val="5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453B">
        <w:rPr>
          <w:rFonts w:ascii="Times New Roman" w:hAnsi="Times New Roman" w:cs="Times New Roman"/>
          <w:sz w:val="28"/>
          <w:szCs w:val="28"/>
        </w:rPr>
        <w:t>В настоящем профессиональном стандарте применяются следующие сокращения:</w:t>
      </w:r>
    </w:p>
    <w:p w14:paraId="1CE3B142" w14:textId="77777777" w:rsidR="00E07DDC" w:rsidRPr="0079453B" w:rsidRDefault="00E07DDC" w:rsidP="00980360">
      <w:pPr>
        <w:pStyle w:val="a8"/>
        <w:spacing w:after="0"/>
        <w:ind w:left="0" w:firstLine="851"/>
        <w:jc w:val="both"/>
        <w:rPr>
          <w:rFonts w:ascii="Times New Roman" w:hAnsi="Times New Roman" w:cs="Times New Roman"/>
          <w:color w:val="002060"/>
          <w:sz w:val="24"/>
          <w:szCs w:val="24"/>
        </w:rPr>
      </w:pPr>
      <w:r w:rsidRPr="0079453B">
        <w:rPr>
          <w:rFonts w:ascii="Times New Roman" w:hAnsi="Times New Roman" w:cs="Times New Roman"/>
          <w:i/>
          <w:iCs/>
          <w:color w:val="002060"/>
          <w:sz w:val="24"/>
          <w:szCs w:val="24"/>
        </w:rPr>
        <w:t>например</w:t>
      </w:r>
    </w:p>
    <w:p w14:paraId="04AD8C0A" w14:textId="7E12B7A9" w:rsidR="00E07DDC" w:rsidRPr="0079453B" w:rsidRDefault="00E07DDC" w:rsidP="00980360">
      <w:pPr>
        <w:pStyle w:val="a8"/>
        <w:numPr>
          <w:ilvl w:val="0"/>
          <w:numId w:val="9"/>
        </w:numPr>
        <w:tabs>
          <w:tab w:val="left" w:pos="993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453B">
        <w:rPr>
          <w:rFonts w:ascii="Times New Roman" w:hAnsi="Times New Roman" w:cs="Times New Roman"/>
          <w:sz w:val="28"/>
          <w:szCs w:val="28"/>
        </w:rPr>
        <w:t xml:space="preserve"> НРК – национальная рамка квалификаций;</w:t>
      </w:r>
    </w:p>
    <w:p w14:paraId="7E14E200" w14:textId="022F0E98" w:rsidR="00E07DDC" w:rsidRPr="0079453B" w:rsidRDefault="00E07DDC" w:rsidP="00980360">
      <w:pPr>
        <w:pStyle w:val="a8"/>
        <w:numPr>
          <w:ilvl w:val="0"/>
          <w:numId w:val="9"/>
        </w:numPr>
        <w:tabs>
          <w:tab w:val="left" w:pos="993"/>
        </w:tabs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453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8CF4932" w14:textId="77777777" w:rsidR="0079453B" w:rsidRDefault="0079453B" w:rsidP="009803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437CAA43" w14:textId="007EBAC2" w:rsidR="00D900BE" w:rsidRDefault="00D900BE" w:rsidP="009803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9453B">
        <w:rPr>
          <w:rFonts w:ascii="Times New Roman" w:hAnsi="Times New Roman" w:cs="Times New Roman"/>
          <w:sz w:val="28"/>
          <w:szCs w:val="28"/>
        </w:rPr>
        <w:t>Глава 2. Паспорт профессионального стандарта</w:t>
      </w:r>
    </w:p>
    <w:p w14:paraId="6B6C4E7E" w14:textId="77777777" w:rsidR="0079453B" w:rsidRPr="0079453B" w:rsidRDefault="0079453B" w:rsidP="009803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3540FD24" w14:textId="772B73BC" w:rsidR="00D900BE" w:rsidRPr="0079453B" w:rsidRDefault="00D900BE" w:rsidP="00980360">
      <w:pPr>
        <w:pStyle w:val="a8"/>
        <w:numPr>
          <w:ilvl w:val="0"/>
          <w:numId w:val="5"/>
        </w:numPr>
        <w:spacing w:after="0"/>
        <w:ind w:left="0" w:right="-285" w:firstLine="851"/>
        <w:rPr>
          <w:rFonts w:ascii="Times New Roman" w:hAnsi="Times New Roman" w:cs="Times New Roman"/>
          <w:sz w:val="24"/>
          <w:szCs w:val="24"/>
        </w:rPr>
      </w:pPr>
      <w:r w:rsidRPr="0079453B">
        <w:rPr>
          <w:rFonts w:ascii="Times New Roman" w:hAnsi="Times New Roman" w:cs="Times New Roman"/>
          <w:sz w:val="28"/>
          <w:szCs w:val="28"/>
        </w:rPr>
        <w:t xml:space="preserve">Название </w:t>
      </w:r>
      <w:r w:rsidR="00E07DDC" w:rsidRPr="0079453B">
        <w:rPr>
          <w:rFonts w:ascii="Times New Roman" w:hAnsi="Times New Roman" w:cs="Times New Roman"/>
          <w:sz w:val="28"/>
          <w:szCs w:val="28"/>
        </w:rPr>
        <w:t>п</w:t>
      </w:r>
      <w:r w:rsidRPr="0079453B">
        <w:rPr>
          <w:rFonts w:ascii="Times New Roman" w:hAnsi="Times New Roman" w:cs="Times New Roman"/>
          <w:sz w:val="28"/>
          <w:szCs w:val="28"/>
        </w:rPr>
        <w:t xml:space="preserve">рофессионального стандарта: </w:t>
      </w:r>
      <w:r w:rsidRPr="0079453B">
        <w:rPr>
          <w:rFonts w:ascii="Times New Roman" w:hAnsi="Times New Roman" w:cs="Times New Roman"/>
          <w:i/>
          <w:iCs/>
          <w:color w:val="002060"/>
          <w:sz w:val="24"/>
          <w:szCs w:val="24"/>
        </w:rPr>
        <w:t>название в соответствии с 5-м знаком по Общему классификатору видов экономической деятельности (ОКЭД - </w:t>
      </w:r>
      <w:hyperlink r:id="rId7" w:history="1">
        <w:r w:rsidRPr="0079453B">
          <w:rPr>
            <w:rFonts w:ascii="Times New Roman" w:hAnsi="Times New Roman" w:cs="Times New Roman"/>
            <w:i/>
            <w:iCs/>
            <w:color w:val="002060"/>
            <w:sz w:val="24"/>
            <w:szCs w:val="24"/>
          </w:rPr>
          <w:t>https://statinfo.kz/oked-rk.html</w:t>
        </w:r>
      </w:hyperlink>
      <w:r w:rsidRPr="0079453B">
        <w:rPr>
          <w:rFonts w:ascii="Times New Roman" w:hAnsi="Times New Roman" w:cs="Times New Roman"/>
          <w:i/>
          <w:iCs/>
          <w:color w:val="002060"/>
          <w:sz w:val="24"/>
          <w:szCs w:val="24"/>
        </w:rPr>
        <w:t>)</w:t>
      </w:r>
    </w:p>
    <w:p w14:paraId="33ABF5DB" w14:textId="039F157F" w:rsidR="00D900BE" w:rsidRPr="0079453B" w:rsidRDefault="00D900BE" w:rsidP="00980360">
      <w:pPr>
        <w:pStyle w:val="a8"/>
        <w:numPr>
          <w:ilvl w:val="0"/>
          <w:numId w:val="5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79453B">
        <w:rPr>
          <w:rFonts w:ascii="Times New Roman" w:hAnsi="Times New Roman" w:cs="Times New Roman"/>
          <w:sz w:val="28"/>
          <w:szCs w:val="28"/>
        </w:rPr>
        <w:t xml:space="preserve">Код </w:t>
      </w:r>
      <w:r w:rsidR="00E07DDC" w:rsidRPr="0079453B">
        <w:rPr>
          <w:rFonts w:ascii="Times New Roman" w:hAnsi="Times New Roman" w:cs="Times New Roman"/>
          <w:sz w:val="28"/>
          <w:szCs w:val="28"/>
        </w:rPr>
        <w:t>п</w:t>
      </w:r>
      <w:r w:rsidRPr="0079453B">
        <w:rPr>
          <w:rFonts w:ascii="Times New Roman" w:hAnsi="Times New Roman" w:cs="Times New Roman"/>
          <w:sz w:val="28"/>
          <w:szCs w:val="28"/>
        </w:rPr>
        <w:t>рофессионального стандарта:</w:t>
      </w:r>
      <w:r w:rsidRPr="0079453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9453B">
        <w:rPr>
          <w:rFonts w:ascii="Times New Roman" w:hAnsi="Times New Roman" w:cs="Times New Roman"/>
          <w:i/>
          <w:iCs/>
          <w:color w:val="002060"/>
          <w:sz w:val="24"/>
          <w:szCs w:val="24"/>
        </w:rPr>
        <w:t>формируется при размещении на цифровой платформе Национальной системы квалификации</w:t>
      </w:r>
    </w:p>
    <w:p w14:paraId="100E385B" w14:textId="6D67F0DF" w:rsidR="00D900BE" w:rsidRPr="0079453B" w:rsidRDefault="00D900BE" w:rsidP="00980360">
      <w:pPr>
        <w:pStyle w:val="a8"/>
        <w:numPr>
          <w:ilvl w:val="0"/>
          <w:numId w:val="5"/>
        </w:numPr>
        <w:spacing w:after="0" w:line="240" w:lineRule="auto"/>
        <w:ind w:left="0" w:firstLine="851"/>
        <w:rPr>
          <w:rFonts w:ascii="Times New Roman" w:hAnsi="Times New Roman" w:cs="Times New Roman"/>
          <w:color w:val="002060"/>
          <w:sz w:val="24"/>
          <w:szCs w:val="24"/>
        </w:rPr>
      </w:pPr>
      <w:r w:rsidRPr="0079453B">
        <w:rPr>
          <w:rFonts w:ascii="Times New Roman" w:hAnsi="Times New Roman" w:cs="Times New Roman"/>
          <w:sz w:val="28"/>
          <w:szCs w:val="28"/>
        </w:rPr>
        <w:t>Указание секции, раздела, группы, класса и подкласса согласно ОКЭД:</w:t>
      </w:r>
      <w:r w:rsidRPr="0079453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9453B">
        <w:rPr>
          <w:rFonts w:ascii="Times New Roman" w:hAnsi="Times New Roman" w:cs="Times New Roman"/>
          <w:i/>
          <w:iCs/>
          <w:color w:val="002060"/>
          <w:sz w:val="24"/>
          <w:szCs w:val="24"/>
        </w:rPr>
        <w:t>название секции, раздела, группы, класса и подкласса согласно ОКЭД (</w:t>
      </w:r>
      <w:hyperlink r:id="rId8" w:history="1">
        <w:r w:rsidRPr="0079453B">
          <w:rPr>
            <w:rFonts w:ascii="Times New Roman" w:hAnsi="Times New Roman" w:cs="Times New Roman"/>
            <w:i/>
            <w:iCs/>
            <w:color w:val="002060"/>
            <w:sz w:val="24"/>
            <w:szCs w:val="24"/>
          </w:rPr>
          <w:t>https://statinfo.kz/oked-rk.html</w:t>
        </w:r>
      </w:hyperlink>
      <w:r w:rsidR="00E07DDC" w:rsidRPr="0079453B">
        <w:rPr>
          <w:rFonts w:ascii="Times New Roman" w:hAnsi="Times New Roman" w:cs="Times New Roman"/>
          <w:i/>
          <w:iCs/>
          <w:color w:val="002060"/>
          <w:sz w:val="24"/>
          <w:szCs w:val="24"/>
        </w:rPr>
        <w:t>)</w:t>
      </w:r>
    </w:p>
    <w:p w14:paraId="0C94AB64" w14:textId="77777777" w:rsidR="00D900BE" w:rsidRPr="0079453B" w:rsidRDefault="00D900BE" w:rsidP="00980360">
      <w:pPr>
        <w:spacing w:after="0" w:line="240" w:lineRule="auto"/>
        <w:ind w:firstLine="851"/>
        <w:rPr>
          <w:rFonts w:ascii="Times New Roman" w:hAnsi="Times New Roman" w:cs="Times New Roman"/>
          <w:sz w:val="28"/>
          <w:szCs w:val="28"/>
        </w:rPr>
      </w:pPr>
    </w:p>
    <w:p w14:paraId="3E7FD4E0" w14:textId="28B18BCE" w:rsidR="00D900BE" w:rsidRPr="0079453B" w:rsidRDefault="00D900BE" w:rsidP="00980360">
      <w:pPr>
        <w:pStyle w:val="a8"/>
        <w:numPr>
          <w:ilvl w:val="0"/>
          <w:numId w:val="5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79453B">
        <w:rPr>
          <w:rFonts w:ascii="Times New Roman" w:hAnsi="Times New Roman" w:cs="Times New Roman"/>
          <w:sz w:val="28"/>
          <w:szCs w:val="28"/>
        </w:rPr>
        <w:t>Краткое описание профессионального стандарта:</w:t>
      </w:r>
      <w:r w:rsidRPr="0079453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79453B">
        <w:rPr>
          <w:rFonts w:ascii="Times New Roman" w:hAnsi="Times New Roman" w:cs="Times New Roman"/>
          <w:i/>
          <w:iCs/>
          <w:color w:val="002060"/>
          <w:sz w:val="24"/>
          <w:szCs w:val="24"/>
        </w:rPr>
        <w:t>включает общую характеристику вида трудовой деятельности</w:t>
      </w:r>
    </w:p>
    <w:p w14:paraId="725A7397" w14:textId="77777777" w:rsidR="00E07DDC" w:rsidRPr="0079453B" w:rsidRDefault="00D900BE" w:rsidP="00980360">
      <w:pPr>
        <w:pStyle w:val="a8"/>
        <w:numPr>
          <w:ilvl w:val="0"/>
          <w:numId w:val="5"/>
        </w:numPr>
        <w:spacing w:after="0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9453B">
        <w:rPr>
          <w:rFonts w:ascii="Times New Roman" w:hAnsi="Times New Roman" w:cs="Times New Roman"/>
          <w:sz w:val="28"/>
          <w:szCs w:val="28"/>
        </w:rPr>
        <w:t>Перечень карточек профессий:</w:t>
      </w:r>
      <w:r w:rsidRPr="0079453B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14:paraId="79D583C2" w14:textId="5A821449" w:rsidR="00D900BE" w:rsidRPr="0079453B" w:rsidRDefault="00E07DDC" w:rsidP="00980360">
      <w:pPr>
        <w:pStyle w:val="a8"/>
        <w:spacing w:after="0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9453B">
        <w:rPr>
          <w:rFonts w:ascii="Times New Roman" w:hAnsi="Times New Roman" w:cs="Times New Roman"/>
          <w:i/>
          <w:iCs/>
          <w:color w:val="002060"/>
          <w:sz w:val="24"/>
          <w:szCs w:val="24"/>
        </w:rPr>
        <w:lastRenderedPageBreak/>
        <w:t>например</w:t>
      </w:r>
    </w:p>
    <w:p w14:paraId="45C55EA4" w14:textId="51082831" w:rsidR="00E07DDC" w:rsidRPr="0079453B" w:rsidRDefault="00E07DDC" w:rsidP="00980360">
      <w:pPr>
        <w:pStyle w:val="a8"/>
        <w:numPr>
          <w:ilvl w:val="0"/>
          <w:numId w:val="10"/>
        </w:numPr>
        <w:spacing w:after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79453B">
        <w:rPr>
          <w:rFonts w:ascii="Times New Roman" w:hAnsi="Times New Roman" w:cs="Times New Roman"/>
          <w:sz w:val="28"/>
          <w:szCs w:val="28"/>
        </w:rPr>
        <w:t>профессия 1 – 6 уровень ОРК;</w:t>
      </w:r>
    </w:p>
    <w:p w14:paraId="6FF50276" w14:textId="77777777" w:rsidR="00E07DDC" w:rsidRPr="0079453B" w:rsidRDefault="00E07DDC" w:rsidP="00980360">
      <w:pPr>
        <w:pStyle w:val="a8"/>
        <w:numPr>
          <w:ilvl w:val="0"/>
          <w:numId w:val="10"/>
        </w:numPr>
        <w:spacing w:after="0"/>
        <w:ind w:left="0" w:firstLine="851"/>
        <w:rPr>
          <w:rFonts w:ascii="Times New Roman" w:hAnsi="Times New Roman" w:cs="Times New Roman"/>
          <w:sz w:val="28"/>
          <w:szCs w:val="28"/>
        </w:rPr>
      </w:pPr>
    </w:p>
    <w:p w14:paraId="0EACCF78" w14:textId="77777777" w:rsidR="0079453B" w:rsidRDefault="0079453B" w:rsidP="009803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5BEFBD02" w14:textId="2232B740" w:rsidR="00D900BE" w:rsidRPr="0079453B" w:rsidRDefault="00D900BE" w:rsidP="009803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9453B">
        <w:rPr>
          <w:rFonts w:ascii="Times New Roman" w:hAnsi="Times New Roman" w:cs="Times New Roman"/>
          <w:sz w:val="28"/>
          <w:szCs w:val="28"/>
        </w:rPr>
        <w:t>Глава 3. Карточки профессий</w:t>
      </w:r>
    </w:p>
    <w:p w14:paraId="1732D0C4" w14:textId="77777777" w:rsidR="00D900BE" w:rsidRPr="0079453B" w:rsidRDefault="00D900BE" w:rsidP="009803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493" w:type="dxa"/>
        <w:tblLook w:val="04A0" w:firstRow="1" w:lastRow="0" w:firstColumn="1" w:lastColumn="0" w:noHBand="0" w:noVBand="1"/>
      </w:tblPr>
      <w:tblGrid>
        <w:gridCol w:w="3041"/>
        <w:gridCol w:w="3112"/>
        <w:gridCol w:w="3340"/>
      </w:tblGrid>
      <w:tr w:rsidR="001B2E16" w:rsidRPr="0079453B" w14:paraId="0CC3B2F9" w14:textId="73E528BA" w:rsidTr="001B2E16">
        <w:tc>
          <w:tcPr>
            <w:tcW w:w="9493" w:type="dxa"/>
            <w:gridSpan w:val="3"/>
          </w:tcPr>
          <w:p w14:paraId="39584FF2" w14:textId="169FF16F" w:rsidR="001B2E16" w:rsidRPr="0079453B" w:rsidRDefault="00E07DDC" w:rsidP="00980360">
            <w:pPr>
              <w:pStyle w:val="a8"/>
              <w:numPr>
                <w:ilvl w:val="0"/>
                <w:numId w:val="5"/>
              </w:numPr>
              <w:ind w:left="0"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Карточка профессии «Профессия 1»</w:t>
            </w:r>
          </w:p>
        </w:tc>
      </w:tr>
      <w:tr w:rsidR="00E07DDC" w:rsidRPr="0079453B" w14:paraId="4BF30E9A" w14:textId="469A0A4D" w:rsidTr="00E624EA">
        <w:tc>
          <w:tcPr>
            <w:tcW w:w="2530" w:type="dxa"/>
          </w:tcPr>
          <w:p w14:paraId="20AD168B" w14:textId="44ADB893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Код группы:</w:t>
            </w:r>
          </w:p>
        </w:tc>
        <w:tc>
          <w:tcPr>
            <w:tcW w:w="6963" w:type="dxa"/>
            <w:gridSpan w:val="2"/>
          </w:tcPr>
          <w:p w14:paraId="1E8A0643" w14:textId="578EABFA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указать 5-значный код согласно коду группы занятий из НКЗ </w:t>
            </w:r>
            <w:r w:rsidRPr="0079453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(ХХХХ-Х)</w:t>
            </w: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 - </w:t>
            </w:r>
            <w:hyperlink r:id="rId9" w:history="1">
              <w:r w:rsidRPr="0079453B">
                <w:rPr>
                  <w:rFonts w:ascii="Times New Roman" w:hAnsi="Times New Roman" w:cs="Times New Roman"/>
                  <w:i/>
                  <w:iCs/>
                  <w:color w:val="002060"/>
                  <w:sz w:val="24"/>
                  <w:szCs w:val="24"/>
                </w:rPr>
                <w:t>https://iac.enbek.kz/ru/node/422</w:t>
              </w:r>
            </w:hyperlink>
          </w:p>
        </w:tc>
      </w:tr>
      <w:tr w:rsidR="00E07DDC" w:rsidRPr="0079453B" w14:paraId="6B11A7B6" w14:textId="77777777" w:rsidTr="00E624EA">
        <w:tc>
          <w:tcPr>
            <w:tcW w:w="2530" w:type="dxa"/>
          </w:tcPr>
          <w:p w14:paraId="5911E8AA" w14:textId="21206F58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Код наименования занятия:</w:t>
            </w:r>
          </w:p>
        </w:tc>
        <w:tc>
          <w:tcPr>
            <w:tcW w:w="6963" w:type="dxa"/>
            <w:gridSpan w:val="2"/>
          </w:tcPr>
          <w:p w14:paraId="1F17B1EE" w14:textId="745C3578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указать 8-значный коду примера наименования занятий из НКЗ </w:t>
            </w:r>
            <w:r w:rsidRPr="0079453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(ХХХХ-Х-ХХХ)</w:t>
            </w: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 - </w:t>
            </w:r>
            <w:hyperlink r:id="rId10" w:history="1">
              <w:r w:rsidRPr="0079453B">
                <w:rPr>
                  <w:rFonts w:ascii="Times New Roman" w:hAnsi="Times New Roman" w:cs="Times New Roman"/>
                  <w:i/>
                  <w:iCs/>
                  <w:color w:val="002060"/>
                  <w:sz w:val="24"/>
                  <w:szCs w:val="24"/>
                </w:rPr>
                <w:t>https://iac.enbek.kz/ru/node/422</w:t>
              </w:r>
            </w:hyperlink>
          </w:p>
        </w:tc>
      </w:tr>
      <w:tr w:rsidR="00E07DDC" w:rsidRPr="0079453B" w14:paraId="2EDD4139" w14:textId="77777777" w:rsidTr="00E624EA">
        <w:tc>
          <w:tcPr>
            <w:tcW w:w="2530" w:type="dxa"/>
          </w:tcPr>
          <w:p w14:paraId="2D6C18F3" w14:textId="09055622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профессии:</w:t>
            </w:r>
          </w:p>
        </w:tc>
        <w:tc>
          <w:tcPr>
            <w:tcW w:w="6963" w:type="dxa"/>
            <w:gridSpan w:val="2"/>
          </w:tcPr>
          <w:p w14:paraId="2A558BB4" w14:textId="1771EAEF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указывается в соответствии наименование с наименованием занятий из НКЗ - </w:t>
            </w:r>
            <w:hyperlink r:id="rId11" w:history="1">
              <w:r w:rsidRPr="0079453B">
                <w:rPr>
                  <w:rFonts w:ascii="Times New Roman" w:hAnsi="Times New Roman" w:cs="Times New Roman"/>
                  <w:i/>
                  <w:iCs/>
                  <w:color w:val="002060"/>
                  <w:sz w:val="24"/>
                  <w:szCs w:val="24"/>
                </w:rPr>
                <w:t>https://iac.enbek.kz/ru/node/422</w:t>
              </w:r>
            </w:hyperlink>
          </w:p>
        </w:tc>
      </w:tr>
      <w:tr w:rsidR="00E07DDC" w:rsidRPr="0079453B" w14:paraId="79F6720B" w14:textId="77777777" w:rsidTr="00E624EA">
        <w:tc>
          <w:tcPr>
            <w:tcW w:w="2530" w:type="dxa"/>
          </w:tcPr>
          <w:p w14:paraId="52D07E4B" w14:textId="10FDE3B4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Уровень квалификации по ОРК</w:t>
            </w:r>
            <w:r w:rsidR="0079453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63" w:type="dxa"/>
            <w:gridSpan w:val="2"/>
          </w:tcPr>
          <w:p w14:paraId="2389D67E" w14:textId="1052BAC2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указывается в соответствии с ОРК </w:t>
            </w:r>
          </w:p>
        </w:tc>
      </w:tr>
      <w:tr w:rsidR="00E07DDC" w:rsidRPr="0079453B" w14:paraId="6B8392CF" w14:textId="77777777" w:rsidTr="00E624EA">
        <w:tc>
          <w:tcPr>
            <w:tcW w:w="2530" w:type="dxa"/>
          </w:tcPr>
          <w:p w14:paraId="16DAEFD1" w14:textId="695BF79B" w:rsidR="00E07DDC" w:rsidRPr="0079453B" w:rsidRDefault="000A50AB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07DDC" w:rsidRPr="0079453B">
              <w:rPr>
                <w:rFonts w:ascii="Times New Roman" w:hAnsi="Times New Roman" w:cs="Times New Roman"/>
                <w:sz w:val="28"/>
                <w:szCs w:val="28"/>
              </w:rPr>
              <w:t>одуровень квалификации по ОРК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63" w:type="dxa"/>
            <w:gridSpan w:val="2"/>
          </w:tcPr>
          <w:p w14:paraId="682EEE94" w14:textId="5A6AD13D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указывается в соответствии с ОРК</w:t>
            </w:r>
            <w:r w:rsidR="000A50A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(дополнительное поле, при необходимости)</w:t>
            </w:r>
          </w:p>
        </w:tc>
      </w:tr>
      <w:tr w:rsidR="00E07DDC" w:rsidRPr="0079453B" w14:paraId="13310498" w14:textId="77777777" w:rsidTr="00E624EA">
        <w:tc>
          <w:tcPr>
            <w:tcW w:w="2530" w:type="dxa"/>
          </w:tcPr>
          <w:p w14:paraId="11435C3B" w14:textId="12973192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Уровень квалификации по ЕТКС, КС, типовых квалификационных характеристик</w:t>
            </w:r>
            <w:r w:rsidR="000A50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63" w:type="dxa"/>
            <w:gridSpan w:val="2"/>
          </w:tcPr>
          <w:p w14:paraId="67617FEC" w14:textId="0732F466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указывается выпуск ЕТКС (единый тарифно-квалификационный справочник работ и профессий рабочих) или КС (квалификационного справочника должностей руководителей, специалистов и других служащих) или с типовых квалификационных характеристик должностей руководителей, специалистов и других служащих организаций, если таковые имеются</w:t>
            </w:r>
          </w:p>
          <w:p w14:paraId="6036037F" w14:textId="17BA0BB8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указывается название профессии по ЕТКС или КС</w:t>
            </w:r>
          </w:p>
        </w:tc>
      </w:tr>
      <w:tr w:rsidR="00E07DDC" w:rsidRPr="0079453B" w14:paraId="7ED34444" w14:textId="77777777" w:rsidTr="00E624EA">
        <w:tc>
          <w:tcPr>
            <w:tcW w:w="2530" w:type="dxa"/>
          </w:tcPr>
          <w:p w14:paraId="6662B0B6" w14:textId="4D5558E6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Уровень профессионального образования</w:t>
            </w:r>
            <w:r w:rsidR="000A50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63" w:type="dxa"/>
            <w:gridSpan w:val="2"/>
          </w:tcPr>
          <w:p w14:paraId="73221D84" w14:textId="78450E5F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указываются данные из Классификатора направлений подготовки кадров с высшим и послевузовским образованием (Приказ МОН РК от 13 октября 2018 года № 569</w:t>
            </w:r>
            <w:r w:rsidRPr="0079453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- </w:t>
            </w:r>
            <w:hyperlink r:id="rId12" w:history="1">
              <w:r w:rsidRPr="0079453B">
                <w:rPr>
                  <w:rFonts w:ascii="Times New Roman" w:hAnsi="Times New Roman" w:cs="Times New Roman"/>
                  <w:i/>
                  <w:iCs/>
                  <w:color w:val="002060"/>
                  <w:sz w:val="24"/>
                  <w:szCs w:val="24"/>
                </w:rPr>
                <w:t>https://adilet.zan.kz/rus/docs/V1800017565</w:t>
              </w:r>
            </w:hyperlink>
            <w:r w:rsidRPr="0079453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 и Классификатора специальностей и квалификаций технического и профессионального образования (Приказ МОН РК от 27 сентября 2018 года № 500</w:t>
            </w:r>
            <w:r w:rsidRPr="0079453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 xml:space="preserve"> - </w:t>
            </w:r>
            <w:hyperlink r:id="rId13" w:history="1">
              <w:r w:rsidRPr="0079453B">
                <w:rPr>
                  <w:rFonts w:ascii="Times New Roman" w:hAnsi="Times New Roman" w:cs="Times New Roman"/>
                  <w:i/>
                  <w:iCs/>
                  <w:color w:val="002060"/>
                  <w:sz w:val="24"/>
                  <w:szCs w:val="24"/>
                </w:rPr>
                <w:t>https://adilet.zan.kz/rus/docs/V1800017564</w:t>
              </w:r>
            </w:hyperlink>
            <w:r w:rsidRPr="0079453B">
              <w:rPr>
                <w:rFonts w:ascii="Times New Roman" w:hAnsi="Times New Roman" w:cs="Times New Roman"/>
                <w:color w:val="002060"/>
                <w:sz w:val="24"/>
                <w:szCs w:val="24"/>
              </w:rPr>
              <w:t>)</w:t>
            </w:r>
          </w:p>
        </w:tc>
      </w:tr>
      <w:tr w:rsidR="00E07DDC" w:rsidRPr="0079453B" w14:paraId="6FB9E8CC" w14:textId="77777777" w:rsidTr="00E624EA">
        <w:tc>
          <w:tcPr>
            <w:tcW w:w="2530" w:type="dxa"/>
          </w:tcPr>
          <w:p w14:paraId="25808BF7" w14:textId="5E40457F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 xml:space="preserve">Связь с неформальным и </w:t>
            </w:r>
            <w:proofErr w:type="spellStart"/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информальным</w:t>
            </w:r>
            <w:proofErr w:type="spellEnd"/>
            <w:r w:rsidRPr="0079453B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образованием</w:t>
            </w:r>
            <w:r w:rsidR="000A50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63" w:type="dxa"/>
            <w:gridSpan w:val="2"/>
          </w:tcPr>
          <w:p w14:paraId="6F78D49B" w14:textId="3B65B85F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неформальное образование - вид образования, запланированный, организованный и осуществляемый организациями, которые предоставляют образовательные услуги, оказываемые без учета места, сроков и формы обучения, и сопровождаемый выдачей документа, подтверждающего результаты обучения</w:t>
            </w:r>
          </w:p>
          <w:p w14:paraId="631093EC" w14:textId="7777777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</w:p>
          <w:p w14:paraId="4F8656B9" w14:textId="2BC8B842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proofErr w:type="spellStart"/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информальное</w:t>
            </w:r>
            <w:proofErr w:type="spellEnd"/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 образование - вид образования, получаемый в ходе повседневной деятельности вне организаций образования и организаций, предоставляющих образовательные услуги, и не сопровождаемый выдачей документа, подтверждающего результаты обучения</w:t>
            </w:r>
          </w:p>
        </w:tc>
      </w:tr>
      <w:tr w:rsidR="00E07DDC" w:rsidRPr="0079453B" w14:paraId="7698622E" w14:textId="77777777" w:rsidTr="00E624EA">
        <w:tc>
          <w:tcPr>
            <w:tcW w:w="2530" w:type="dxa"/>
          </w:tcPr>
          <w:p w14:paraId="535D4441" w14:textId="703775F4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 xml:space="preserve">Другие возможные </w:t>
            </w:r>
            <w:r w:rsidRPr="00794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наименования профессий:</w:t>
            </w:r>
          </w:p>
        </w:tc>
        <w:tc>
          <w:tcPr>
            <w:tcW w:w="6963" w:type="dxa"/>
            <w:gridSpan w:val="2"/>
          </w:tcPr>
          <w:p w14:paraId="56CFA276" w14:textId="3910511A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lastRenderedPageBreak/>
              <w:t xml:space="preserve">указать 8-значный коду и наименование занятий согласно НКЗ (в случае их наличия) - </w:t>
            </w:r>
            <w:hyperlink r:id="rId14" w:history="1">
              <w:r w:rsidRPr="0079453B">
                <w:rPr>
                  <w:rFonts w:ascii="Times New Roman" w:hAnsi="Times New Roman" w:cs="Times New Roman"/>
                  <w:i/>
                  <w:iCs/>
                  <w:color w:val="002060"/>
                  <w:sz w:val="24"/>
                  <w:szCs w:val="24"/>
                </w:rPr>
                <w:t>https://iac.enbek.kz/ru/node/422</w:t>
              </w:r>
            </w:hyperlink>
          </w:p>
        </w:tc>
      </w:tr>
      <w:tr w:rsidR="00E07DDC" w:rsidRPr="0079453B" w14:paraId="44AF4FF0" w14:textId="77777777" w:rsidTr="00E624EA">
        <w:tc>
          <w:tcPr>
            <w:tcW w:w="2530" w:type="dxa"/>
          </w:tcPr>
          <w:p w14:paraId="0773A6FA" w14:textId="62B70016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Основная цель деятельности</w:t>
            </w:r>
            <w:r w:rsidR="000A50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63" w:type="dxa"/>
            <w:gridSpan w:val="2"/>
          </w:tcPr>
          <w:p w14:paraId="01EEE40C" w14:textId="634874C6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указывается ожидаемый результат от деятельности в рамках описываемой профессии</w:t>
            </w:r>
          </w:p>
        </w:tc>
      </w:tr>
      <w:tr w:rsidR="00E07DDC" w:rsidRPr="0079453B" w14:paraId="7E1E8873" w14:textId="77777777" w:rsidTr="00E624EA">
        <w:trPr>
          <w:trHeight w:val="815"/>
        </w:trPr>
        <w:tc>
          <w:tcPr>
            <w:tcW w:w="2530" w:type="dxa"/>
            <w:vMerge w:val="restart"/>
          </w:tcPr>
          <w:p w14:paraId="1B144E64" w14:textId="6ECC1DF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Перечень трудовых функций</w:t>
            </w:r>
            <w:r w:rsidR="000A50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0644F8C6" w14:textId="7777777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14:paraId="3CC2E643" w14:textId="57C2F8AF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набор взаимосвязанных действий, направленных на решение одной или нескольких задач процесса труда</w:t>
            </w:r>
          </w:p>
        </w:tc>
        <w:tc>
          <w:tcPr>
            <w:tcW w:w="3125" w:type="dxa"/>
            <w:vMerge w:val="restart"/>
          </w:tcPr>
          <w:p w14:paraId="49BEBB43" w14:textId="218B3BDD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Обязательные трудовые функции</w:t>
            </w:r>
            <w:r w:rsidR="000A50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651B31F9" w14:textId="7777777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0864D8" w14:textId="16AF279C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группы работ необходимые для обязательного подтверждения при присвоении квалификации</w:t>
            </w:r>
          </w:p>
        </w:tc>
        <w:tc>
          <w:tcPr>
            <w:tcW w:w="3838" w:type="dxa"/>
          </w:tcPr>
          <w:p w14:paraId="09117768" w14:textId="1C7FE7CB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</w:tr>
      <w:tr w:rsidR="00E07DDC" w:rsidRPr="0079453B" w14:paraId="3A6C4AAF" w14:textId="77777777" w:rsidTr="00E624EA">
        <w:trPr>
          <w:trHeight w:val="365"/>
        </w:trPr>
        <w:tc>
          <w:tcPr>
            <w:tcW w:w="2530" w:type="dxa"/>
            <w:vMerge/>
          </w:tcPr>
          <w:p w14:paraId="3B63185E" w14:textId="7777777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25" w:type="dxa"/>
            <w:vMerge/>
          </w:tcPr>
          <w:p w14:paraId="63AA9C39" w14:textId="7777777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</w:tcPr>
          <w:p w14:paraId="23381AE3" w14:textId="069626CA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</w:tr>
      <w:tr w:rsidR="00E07DDC" w:rsidRPr="0079453B" w14:paraId="41B2E32C" w14:textId="77777777" w:rsidTr="00E624EA">
        <w:tc>
          <w:tcPr>
            <w:tcW w:w="2530" w:type="dxa"/>
            <w:vMerge/>
          </w:tcPr>
          <w:p w14:paraId="22540CBE" w14:textId="7777777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25" w:type="dxa"/>
            <w:vMerge/>
          </w:tcPr>
          <w:p w14:paraId="0D79A56D" w14:textId="7777777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</w:tcPr>
          <w:p w14:paraId="0ECBF641" w14:textId="3A637968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</w:tr>
      <w:tr w:rsidR="00E07DDC" w:rsidRPr="0079453B" w14:paraId="630CA209" w14:textId="77777777" w:rsidTr="00E624EA">
        <w:trPr>
          <w:trHeight w:val="891"/>
        </w:trPr>
        <w:tc>
          <w:tcPr>
            <w:tcW w:w="2530" w:type="dxa"/>
            <w:vMerge/>
          </w:tcPr>
          <w:p w14:paraId="51E779DC" w14:textId="7777777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25" w:type="dxa"/>
            <w:vMerge w:val="restart"/>
          </w:tcPr>
          <w:p w14:paraId="0F46F1A7" w14:textId="7584480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Дополнительные трудовые функции</w:t>
            </w:r>
            <w:r w:rsidR="000A50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2724902F" w14:textId="7777777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83ADBF7" w14:textId="14B7DC99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группы работ как потенциальные трудовые функции, которые требуются для данной профессии в будущем</w:t>
            </w:r>
          </w:p>
        </w:tc>
        <w:tc>
          <w:tcPr>
            <w:tcW w:w="3838" w:type="dxa"/>
          </w:tcPr>
          <w:p w14:paraId="451573EA" w14:textId="39769B0F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</w:tr>
      <w:tr w:rsidR="00E07DDC" w:rsidRPr="0079453B" w14:paraId="3D531E2C" w14:textId="77777777" w:rsidTr="00E624EA">
        <w:tc>
          <w:tcPr>
            <w:tcW w:w="2530" w:type="dxa"/>
            <w:vMerge/>
          </w:tcPr>
          <w:p w14:paraId="424989B8" w14:textId="7777777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25" w:type="dxa"/>
            <w:vMerge/>
          </w:tcPr>
          <w:p w14:paraId="1A353B5A" w14:textId="77777777" w:rsidR="00E07DDC" w:rsidRPr="0079453B" w:rsidRDefault="00E07DDC" w:rsidP="00980360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</w:tcPr>
          <w:p w14:paraId="0732A791" w14:textId="005FF5FE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</w:tr>
      <w:tr w:rsidR="00E07DDC" w:rsidRPr="0079453B" w14:paraId="57328669" w14:textId="77777777" w:rsidTr="00CF0B79">
        <w:tc>
          <w:tcPr>
            <w:tcW w:w="9493" w:type="dxa"/>
            <w:gridSpan w:val="3"/>
          </w:tcPr>
          <w:p w14:paraId="2501F576" w14:textId="0795F686" w:rsidR="00E07DDC" w:rsidRPr="0079453B" w:rsidRDefault="00E07DDC" w:rsidP="00980360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Описание трудовых функций</w:t>
            </w:r>
          </w:p>
        </w:tc>
      </w:tr>
      <w:tr w:rsidR="00E07DDC" w:rsidRPr="0079453B" w14:paraId="634AE9BF" w14:textId="77777777" w:rsidTr="00E624EA">
        <w:tc>
          <w:tcPr>
            <w:tcW w:w="2530" w:type="dxa"/>
            <w:vMerge w:val="restart"/>
          </w:tcPr>
          <w:p w14:paraId="745C6E8A" w14:textId="7777777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Трудовая функция 1:</w:t>
            </w:r>
          </w:p>
          <w:p w14:paraId="406B094A" w14:textId="0186832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указывается из перечня «Трудовых функций»</w:t>
            </w:r>
          </w:p>
        </w:tc>
        <w:tc>
          <w:tcPr>
            <w:tcW w:w="3125" w:type="dxa"/>
            <w:vMerge w:val="restart"/>
          </w:tcPr>
          <w:p w14:paraId="2797FBBF" w14:textId="7A768773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Навык 1</w:t>
            </w:r>
            <w:r w:rsidR="000A50A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(профессиональная задача)</w:t>
            </w:r>
            <w:r w:rsidRPr="0079453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5502F20" w14:textId="33E5D3B1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</w:tcPr>
          <w:p w14:paraId="502CD742" w14:textId="323DC608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Умения:</w:t>
            </w:r>
          </w:p>
        </w:tc>
      </w:tr>
      <w:tr w:rsidR="00E07DDC" w:rsidRPr="0079453B" w14:paraId="0B97333A" w14:textId="77777777" w:rsidTr="00E624EA">
        <w:tc>
          <w:tcPr>
            <w:tcW w:w="2530" w:type="dxa"/>
            <w:vMerge/>
          </w:tcPr>
          <w:p w14:paraId="474C2C30" w14:textId="7777777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25" w:type="dxa"/>
            <w:vMerge/>
          </w:tcPr>
          <w:p w14:paraId="5048174F" w14:textId="77777777" w:rsidR="00E07DDC" w:rsidRPr="0079453B" w:rsidRDefault="00E07DDC" w:rsidP="00980360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</w:tcPr>
          <w:p w14:paraId="78B324C9" w14:textId="3E8E5EE2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содержат описание того, что должен уметь делать работники данной профессии в разрезе каждой задачи</w:t>
            </w:r>
          </w:p>
        </w:tc>
      </w:tr>
      <w:tr w:rsidR="00E07DDC" w:rsidRPr="0079453B" w14:paraId="27C6860A" w14:textId="77777777" w:rsidTr="00E624EA">
        <w:tc>
          <w:tcPr>
            <w:tcW w:w="2530" w:type="dxa"/>
            <w:vMerge/>
          </w:tcPr>
          <w:p w14:paraId="58746A3C" w14:textId="7777777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25" w:type="dxa"/>
            <w:vMerge/>
          </w:tcPr>
          <w:p w14:paraId="051C5359" w14:textId="77777777" w:rsidR="00E07DDC" w:rsidRPr="0079453B" w:rsidRDefault="00E07DDC" w:rsidP="00980360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</w:tcPr>
          <w:p w14:paraId="2AB61EC0" w14:textId="27ACD926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Знания:</w:t>
            </w:r>
          </w:p>
        </w:tc>
      </w:tr>
      <w:tr w:rsidR="00E07DDC" w:rsidRPr="0079453B" w14:paraId="3F62A857" w14:textId="77777777" w:rsidTr="00E624EA">
        <w:tc>
          <w:tcPr>
            <w:tcW w:w="2530" w:type="dxa"/>
            <w:vMerge/>
          </w:tcPr>
          <w:p w14:paraId="7C2D76AF" w14:textId="7777777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25" w:type="dxa"/>
            <w:vMerge/>
          </w:tcPr>
          <w:p w14:paraId="772F0BEF" w14:textId="77777777" w:rsidR="00E07DDC" w:rsidRPr="0079453B" w:rsidRDefault="00E07DDC" w:rsidP="00980360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</w:tcPr>
          <w:p w14:paraId="62E9D379" w14:textId="1F8FC7CA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color w:val="002060"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содержат описание того, что должен знать работники данной профессии в разрезе каждой задачи</w:t>
            </w:r>
          </w:p>
        </w:tc>
      </w:tr>
      <w:tr w:rsidR="00E07DDC" w:rsidRPr="0079453B" w14:paraId="35C64C8B" w14:textId="77777777" w:rsidTr="00E624EA">
        <w:tc>
          <w:tcPr>
            <w:tcW w:w="2530" w:type="dxa"/>
            <w:vMerge/>
          </w:tcPr>
          <w:p w14:paraId="7A92B1AC" w14:textId="7777777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25" w:type="dxa"/>
          </w:tcPr>
          <w:p w14:paraId="68B71B67" w14:textId="5074C1EB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Возможность признания навыка</w:t>
            </w:r>
            <w:r w:rsidR="000A50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838" w:type="dxa"/>
          </w:tcPr>
          <w:p w14:paraId="53A32B70" w14:textId="109D9914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рекомендуется/не рекомендуется </w:t>
            </w:r>
          </w:p>
        </w:tc>
      </w:tr>
      <w:tr w:rsidR="00E07DDC" w:rsidRPr="0079453B" w14:paraId="3A53702E" w14:textId="77777777" w:rsidTr="00E624EA">
        <w:tc>
          <w:tcPr>
            <w:tcW w:w="2530" w:type="dxa"/>
            <w:vMerge w:val="restart"/>
          </w:tcPr>
          <w:p w14:paraId="23EC7193" w14:textId="3037318D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Дополнительная трудовая функция</w:t>
            </w:r>
            <w:r w:rsidR="000A50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14:paraId="7849AC48" w14:textId="40CDEB3F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указывается из перечня «Трудовых функций»</w:t>
            </w:r>
          </w:p>
        </w:tc>
        <w:tc>
          <w:tcPr>
            <w:tcW w:w="3125" w:type="dxa"/>
            <w:vMerge w:val="restart"/>
          </w:tcPr>
          <w:p w14:paraId="6834ED3D" w14:textId="3B7FF349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Навык 1</w:t>
            </w:r>
            <w:r w:rsidR="000A50AB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(профессиональная задача)</w:t>
            </w:r>
            <w:r w:rsidRPr="0079453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3D63368D" w14:textId="77777777" w:rsidR="00E07DDC" w:rsidRPr="0079453B" w:rsidRDefault="00E07DDC" w:rsidP="00980360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</w:tcPr>
          <w:p w14:paraId="22308462" w14:textId="50873A6D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Умения:</w:t>
            </w:r>
          </w:p>
        </w:tc>
      </w:tr>
      <w:tr w:rsidR="00E07DDC" w:rsidRPr="0079453B" w14:paraId="22483497" w14:textId="77777777" w:rsidTr="00E624EA">
        <w:tc>
          <w:tcPr>
            <w:tcW w:w="2530" w:type="dxa"/>
            <w:vMerge/>
          </w:tcPr>
          <w:p w14:paraId="060491E9" w14:textId="7777777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25" w:type="dxa"/>
            <w:vMerge/>
          </w:tcPr>
          <w:p w14:paraId="785E4E57" w14:textId="77777777" w:rsidR="00E07DDC" w:rsidRPr="0079453B" w:rsidRDefault="00E07DDC" w:rsidP="00980360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</w:tcPr>
          <w:p w14:paraId="54F0505F" w14:textId="6ED93991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содержат описание того, что должен уметь делать работники данной профессии в разрезе каждой задачи</w:t>
            </w:r>
          </w:p>
        </w:tc>
      </w:tr>
      <w:tr w:rsidR="00E07DDC" w:rsidRPr="0079453B" w14:paraId="5F24FB6A" w14:textId="77777777" w:rsidTr="00E624EA">
        <w:tc>
          <w:tcPr>
            <w:tcW w:w="2530" w:type="dxa"/>
            <w:vMerge/>
          </w:tcPr>
          <w:p w14:paraId="70899D91" w14:textId="7777777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25" w:type="dxa"/>
            <w:vMerge/>
          </w:tcPr>
          <w:p w14:paraId="6A6EB0C5" w14:textId="77777777" w:rsidR="00E07DDC" w:rsidRPr="0079453B" w:rsidRDefault="00E07DDC" w:rsidP="00980360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</w:tcPr>
          <w:p w14:paraId="33806164" w14:textId="0B672F5F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Знания:</w:t>
            </w:r>
          </w:p>
        </w:tc>
      </w:tr>
      <w:tr w:rsidR="00E07DDC" w:rsidRPr="0079453B" w14:paraId="02EDE073" w14:textId="77777777" w:rsidTr="00E624EA">
        <w:tc>
          <w:tcPr>
            <w:tcW w:w="2530" w:type="dxa"/>
            <w:vMerge/>
          </w:tcPr>
          <w:p w14:paraId="37E4B85C" w14:textId="7777777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25" w:type="dxa"/>
            <w:vMerge/>
          </w:tcPr>
          <w:p w14:paraId="5C81751E" w14:textId="77777777" w:rsidR="00E07DDC" w:rsidRPr="0079453B" w:rsidRDefault="00E07DDC" w:rsidP="00980360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</w:tcPr>
          <w:p w14:paraId="6D76D59D" w14:textId="2554DF49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содержат описание того, что должен знать работники данной профессии в разрезе каждой задачи</w:t>
            </w:r>
          </w:p>
        </w:tc>
      </w:tr>
      <w:tr w:rsidR="00E07DDC" w:rsidRPr="0079453B" w14:paraId="21E17922" w14:textId="77777777" w:rsidTr="00E624EA">
        <w:tc>
          <w:tcPr>
            <w:tcW w:w="2530" w:type="dxa"/>
            <w:vMerge/>
          </w:tcPr>
          <w:p w14:paraId="3415E9D7" w14:textId="7777777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25" w:type="dxa"/>
          </w:tcPr>
          <w:p w14:paraId="47B8B825" w14:textId="36A517A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Возможность признания навыка</w:t>
            </w:r>
            <w:r w:rsidR="000A50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838" w:type="dxa"/>
          </w:tcPr>
          <w:p w14:paraId="147D3185" w14:textId="3FE6EACB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 xml:space="preserve">рекомендуется/не рекомендуется </w:t>
            </w:r>
          </w:p>
        </w:tc>
      </w:tr>
      <w:tr w:rsidR="00E07DDC" w:rsidRPr="0079453B" w14:paraId="0DFC88DB" w14:textId="77777777" w:rsidTr="00E624EA">
        <w:tc>
          <w:tcPr>
            <w:tcW w:w="2530" w:type="dxa"/>
          </w:tcPr>
          <w:p w14:paraId="38EA4513" w14:textId="76893D3A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Требования к личностным компетенциям</w:t>
            </w:r>
            <w:r w:rsidR="000A50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63" w:type="dxa"/>
            <w:gridSpan w:val="2"/>
          </w:tcPr>
          <w:p w14:paraId="6501B7FE" w14:textId="09E6D5A5" w:rsidR="00E07DDC" w:rsidRPr="0079453B" w:rsidRDefault="00E07DDC" w:rsidP="00980360">
            <w:pPr>
              <w:ind w:firstLine="851"/>
              <w:jc w:val="both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содержат описание личностных характеристик, которыми обладают работники данной профессии (например, умение работать в команде и т.д.)</w:t>
            </w:r>
          </w:p>
        </w:tc>
      </w:tr>
      <w:tr w:rsidR="00E07DDC" w:rsidRPr="0079453B" w14:paraId="256E61EC" w14:textId="77777777" w:rsidTr="00E624EA">
        <w:tc>
          <w:tcPr>
            <w:tcW w:w="2530" w:type="dxa"/>
          </w:tcPr>
          <w:p w14:paraId="7FB99072" w14:textId="579B92DC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Спис</w:t>
            </w:r>
            <w:r w:rsidR="000A50AB">
              <w:rPr>
                <w:rFonts w:ascii="Times New Roman" w:hAnsi="Times New Roman" w:cs="Times New Roman"/>
                <w:sz w:val="28"/>
                <w:szCs w:val="28"/>
              </w:rPr>
              <w:t>ок</w:t>
            </w: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технических регламентов и национальных стандартов</w:t>
            </w:r>
            <w:r w:rsidR="000A50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6963" w:type="dxa"/>
            <w:gridSpan w:val="2"/>
          </w:tcPr>
          <w:p w14:paraId="0CE76DDD" w14:textId="63F5CFE0" w:rsidR="00E07DDC" w:rsidRPr="0079453B" w:rsidRDefault="00E07DDC" w:rsidP="00980360">
            <w:pPr>
              <w:ind w:firstLine="851"/>
              <w:jc w:val="both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где установлены требования к компетенциям и квалификациям специалистов по эксплуатации и применению объектов технического регулирования (продукции, зданий, строений, сооружений, процессов производства, транспортировки хранения, эксплуатации и утилизации)</w:t>
            </w:r>
          </w:p>
        </w:tc>
      </w:tr>
      <w:tr w:rsidR="00E07DDC" w:rsidRPr="0079453B" w14:paraId="1D4C379B" w14:textId="77777777" w:rsidTr="00E624EA">
        <w:tc>
          <w:tcPr>
            <w:tcW w:w="2530" w:type="dxa"/>
            <w:vMerge w:val="restart"/>
          </w:tcPr>
          <w:p w14:paraId="5DAE019A" w14:textId="065DF936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Связь с другими профессиями в рамках ОРК</w:t>
            </w:r>
            <w:r w:rsidR="000A50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125" w:type="dxa"/>
            <w:tcBorders>
              <w:bottom w:val="single" w:sz="4" w:space="0" w:color="auto"/>
            </w:tcBorders>
          </w:tcPr>
          <w:p w14:paraId="778059EB" w14:textId="5E2E46AF" w:rsidR="00E07DDC" w:rsidRPr="0079453B" w:rsidRDefault="00E07DDC" w:rsidP="00980360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Уровень ОРК</w:t>
            </w:r>
            <w:r w:rsidR="000A50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838" w:type="dxa"/>
            <w:tcBorders>
              <w:bottom w:val="single" w:sz="4" w:space="0" w:color="auto"/>
            </w:tcBorders>
          </w:tcPr>
          <w:p w14:paraId="12067892" w14:textId="305A9F03" w:rsidR="00E07DDC" w:rsidRPr="0079453B" w:rsidRDefault="00E07DDC" w:rsidP="00980360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453B">
              <w:rPr>
                <w:rFonts w:ascii="Times New Roman" w:hAnsi="Times New Roman" w:cs="Times New Roman"/>
                <w:sz w:val="28"/>
                <w:szCs w:val="28"/>
              </w:rPr>
              <w:t>Наименование профессии</w:t>
            </w:r>
            <w:r w:rsidR="000A50AB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E07DDC" w:rsidRPr="0079453B" w14:paraId="25BF5716" w14:textId="77777777" w:rsidTr="00E624EA">
        <w:tc>
          <w:tcPr>
            <w:tcW w:w="2530" w:type="dxa"/>
            <w:vMerge/>
          </w:tcPr>
          <w:p w14:paraId="668EA690" w14:textId="7777777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125" w:type="dxa"/>
            <w:tcBorders>
              <w:bottom w:val="nil"/>
            </w:tcBorders>
          </w:tcPr>
          <w:p w14:paraId="0998D050" w14:textId="77777777" w:rsidR="00E07DDC" w:rsidRPr="0079453B" w:rsidRDefault="00E07DDC" w:rsidP="00980360">
            <w:pPr>
              <w:ind w:firstLine="85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38" w:type="dxa"/>
            <w:tcBorders>
              <w:bottom w:val="nil"/>
            </w:tcBorders>
          </w:tcPr>
          <w:p w14:paraId="467C330D" w14:textId="7777777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DDC" w:rsidRPr="0079453B" w14:paraId="3F2C95C3" w14:textId="77777777" w:rsidTr="00E624EA">
        <w:tc>
          <w:tcPr>
            <w:tcW w:w="2530" w:type="dxa"/>
            <w:vMerge/>
          </w:tcPr>
          <w:p w14:paraId="1151F917" w14:textId="77777777" w:rsidR="00E07DDC" w:rsidRPr="0079453B" w:rsidRDefault="00E07DDC" w:rsidP="00980360">
            <w:pPr>
              <w:ind w:firstLine="851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6963" w:type="dxa"/>
            <w:gridSpan w:val="2"/>
            <w:tcBorders>
              <w:top w:val="nil"/>
            </w:tcBorders>
          </w:tcPr>
          <w:p w14:paraId="74D72CBB" w14:textId="0A38A1E0" w:rsidR="00E07DDC" w:rsidRPr="0079453B" w:rsidRDefault="00E07DDC" w:rsidP="00980360">
            <w:pPr>
              <w:ind w:firstLine="851"/>
              <w:jc w:val="both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раздел содержит профессии, которые получают работники в своем профессиональном развитии согласно карте профессиональной квалификации (таблица 3, ОРК)</w:t>
            </w:r>
          </w:p>
          <w:p w14:paraId="3CB67829" w14:textId="19B76A83" w:rsidR="00E07DDC" w:rsidRPr="0079453B" w:rsidRDefault="00E07DDC" w:rsidP="00980360">
            <w:pPr>
              <w:ind w:firstLine="851"/>
              <w:jc w:val="both"/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</w:pPr>
            <w:r w:rsidRPr="0079453B">
              <w:rPr>
                <w:rFonts w:ascii="Times New Roman" w:hAnsi="Times New Roman" w:cs="Times New Roman"/>
                <w:i/>
                <w:iCs/>
                <w:color w:val="002060"/>
                <w:sz w:val="24"/>
                <w:szCs w:val="24"/>
              </w:rPr>
              <w:t>устанавливает связи между профессиями, отражающие профессиональное развитие по видам профессиональной и трудовой деятельности и уровням квалификации</w:t>
            </w:r>
          </w:p>
        </w:tc>
      </w:tr>
    </w:tbl>
    <w:p w14:paraId="70410122" w14:textId="77777777" w:rsidR="00D213CA" w:rsidRPr="0079453B" w:rsidRDefault="00D213CA" w:rsidP="009803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680FB79" w14:textId="4B8FCCB2" w:rsidR="00D900BE" w:rsidRPr="0079453B" w:rsidRDefault="00D900BE" w:rsidP="009803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79453B">
        <w:rPr>
          <w:rFonts w:ascii="Times New Roman" w:hAnsi="Times New Roman" w:cs="Times New Roman"/>
          <w:sz w:val="28"/>
          <w:szCs w:val="28"/>
        </w:rPr>
        <w:t>Глава 4. Технические данные профессионального стандарта</w:t>
      </w:r>
    </w:p>
    <w:p w14:paraId="6D3C1A9C" w14:textId="77777777" w:rsidR="00D900BE" w:rsidRPr="0079453B" w:rsidRDefault="00D900BE" w:rsidP="00980360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D5C1B7" w14:textId="7AE38B83" w:rsidR="00D900BE" w:rsidRPr="0079453B" w:rsidRDefault="00D900BE" w:rsidP="00980360">
      <w:pPr>
        <w:pStyle w:val="a8"/>
        <w:numPr>
          <w:ilvl w:val="0"/>
          <w:numId w:val="5"/>
        </w:numPr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79453B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государственного органа: </w:t>
      </w:r>
      <w:r w:rsidRPr="0079453B">
        <w:rPr>
          <w:rFonts w:ascii="Times New Roman" w:hAnsi="Times New Roman" w:cs="Times New Roman"/>
          <w:i/>
          <w:iCs/>
          <w:color w:val="002060"/>
          <w:sz w:val="24"/>
          <w:szCs w:val="24"/>
        </w:rPr>
        <w:t>фамилию, имя и отчество (при его наличии) исполнителя, е-почта, телефон</w:t>
      </w:r>
    </w:p>
    <w:p w14:paraId="45DDA710" w14:textId="37C7E90A" w:rsidR="00D900BE" w:rsidRPr="0079453B" w:rsidRDefault="00D900BE" w:rsidP="00980360">
      <w:pPr>
        <w:pStyle w:val="a8"/>
        <w:numPr>
          <w:ilvl w:val="0"/>
          <w:numId w:val="5"/>
        </w:numPr>
        <w:spacing w:after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79453B">
        <w:rPr>
          <w:rFonts w:ascii="Times New Roman" w:hAnsi="Times New Roman" w:cs="Times New Roman"/>
          <w:sz w:val="28"/>
          <w:szCs w:val="28"/>
        </w:rPr>
        <w:t xml:space="preserve">Организации (предприятия) участвующие в разработке: </w:t>
      </w:r>
      <w:r w:rsidRPr="0079453B">
        <w:rPr>
          <w:rFonts w:ascii="Times New Roman" w:hAnsi="Times New Roman" w:cs="Times New Roman"/>
          <w:i/>
          <w:iCs/>
          <w:color w:val="002060"/>
          <w:sz w:val="24"/>
          <w:szCs w:val="24"/>
        </w:rPr>
        <w:t>наименование организаций (предприятий) соответствующих сфер деятельности (аналогичных видов работ), участвовавших в разработке или актуализации профессионального стандарта (наименование организации, фамилию, имя и отчество (при его наличии) исполнителя, е-почта, телефон)</w:t>
      </w:r>
    </w:p>
    <w:p w14:paraId="0075907C" w14:textId="2E047ABE" w:rsidR="00D900BE" w:rsidRPr="0079453B" w:rsidRDefault="00D900BE" w:rsidP="00980360">
      <w:pPr>
        <w:pStyle w:val="a8"/>
        <w:numPr>
          <w:ilvl w:val="0"/>
          <w:numId w:val="5"/>
        </w:numPr>
        <w:spacing w:after="0" w:line="240" w:lineRule="auto"/>
        <w:ind w:left="0" w:firstLine="851"/>
        <w:rPr>
          <w:rFonts w:ascii="Times New Roman" w:hAnsi="Times New Roman" w:cs="Times New Roman"/>
          <w:sz w:val="24"/>
          <w:szCs w:val="24"/>
        </w:rPr>
      </w:pPr>
      <w:r w:rsidRPr="0079453B">
        <w:rPr>
          <w:rFonts w:ascii="Times New Roman" w:hAnsi="Times New Roman" w:cs="Times New Roman"/>
          <w:sz w:val="28"/>
          <w:szCs w:val="28"/>
        </w:rPr>
        <w:t xml:space="preserve">Отраслевой совет по профессиональным квалификациям: </w:t>
      </w:r>
      <w:r w:rsidRPr="0079453B">
        <w:rPr>
          <w:rFonts w:ascii="Times New Roman" w:hAnsi="Times New Roman" w:cs="Times New Roman"/>
          <w:i/>
          <w:iCs/>
          <w:color w:val="002060"/>
          <w:sz w:val="24"/>
          <w:szCs w:val="24"/>
        </w:rPr>
        <w:t>наименование, дата заключения</w:t>
      </w:r>
    </w:p>
    <w:p w14:paraId="2EA74291" w14:textId="1914FDFD" w:rsidR="00D900BE" w:rsidRPr="0079453B" w:rsidRDefault="00D900BE" w:rsidP="00980360">
      <w:pPr>
        <w:pStyle w:val="a8"/>
        <w:numPr>
          <w:ilvl w:val="0"/>
          <w:numId w:val="5"/>
        </w:numPr>
        <w:spacing w:after="0" w:line="240" w:lineRule="auto"/>
        <w:ind w:left="0" w:firstLine="851"/>
        <w:rPr>
          <w:rFonts w:ascii="Times New Roman" w:hAnsi="Times New Roman" w:cs="Times New Roman"/>
          <w:sz w:val="28"/>
          <w:szCs w:val="28"/>
        </w:rPr>
      </w:pPr>
      <w:r w:rsidRPr="0079453B">
        <w:rPr>
          <w:rFonts w:ascii="Times New Roman" w:hAnsi="Times New Roman" w:cs="Times New Roman"/>
          <w:sz w:val="28"/>
          <w:szCs w:val="28"/>
        </w:rPr>
        <w:t xml:space="preserve">Национальный орган по профессиональным квалификациям: </w:t>
      </w:r>
      <w:r w:rsidRPr="0079453B">
        <w:rPr>
          <w:rFonts w:ascii="Times New Roman" w:hAnsi="Times New Roman" w:cs="Times New Roman"/>
          <w:i/>
          <w:iCs/>
          <w:color w:val="002060"/>
          <w:sz w:val="28"/>
          <w:szCs w:val="28"/>
        </w:rPr>
        <w:t>дата заключения</w:t>
      </w:r>
    </w:p>
    <w:p w14:paraId="700EF9A7" w14:textId="485B4CAD" w:rsidR="00D900BE" w:rsidRPr="0079453B" w:rsidRDefault="00D900BE" w:rsidP="00980360">
      <w:pPr>
        <w:pStyle w:val="a8"/>
        <w:numPr>
          <w:ilvl w:val="0"/>
          <w:numId w:val="5"/>
        </w:numPr>
        <w:spacing w:after="0" w:line="240" w:lineRule="auto"/>
        <w:ind w:left="0" w:firstLine="851"/>
        <w:rPr>
          <w:rFonts w:ascii="Times New Roman" w:hAnsi="Times New Roman" w:cs="Times New Roman"/>
          <w:color w:val="002060"/>
          <w:sz w:val="24"/>
          <w:szCs w:val="24"/>
        </w:rPr>
      </w:pPr>
      <w:r w:rsidRPr="0079453B">
        <w:rPr>
          <w:rFonts w:ascii="Times New Roman" w:hAnsi="Times New Roman" w:cs="Times New Roman"/>
          <w:sz w:val="28"/>
          <w:szCs w:val="28"/>
        </w:rPr>
        <w:t xml:space="preserve">Национальная палата предпринимателей Республики Казахстан «Атамекен»: </w:t>
      </w:r>
      <w:r w:rsidRPr="0079453B">
        <w:rPr>
          <w:rFonts w:ascii="Times New Roman" w:hAnsi="Times New Roman" w:cs="Times New Roman"/>
          <w:i/>
          <w:iCs/>
          <w:color w:val="002060"/>
          <w:sz w:val="24"/>
          <w:szCs w:val="24"/>
        </w:rPr>
        <w:t>дата рекомендаций</w:t>
      </w:r>
    </w:p>
    <w:p w14:paraId="6CE65247" w14:textId="5E6872DE" w:rsidR="00D900BE" w:rsidRPr="0079453B" w:rsidRDefault="00D900BE" w:rsidP="00980360">
      <w:pPr>
        <w:pStyle w:val="a8"/>
        <w:numPr>
          <w:ilvl w:val="0"/>
          <w:numId w:val="5"/>
        </w:numPr>
        <w:spacing w:after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79453B">
        <w:rPr>
          <w:rFonts w:ascii="Times New Roman" w:hAnsi="Times New Roman" w:cs="Times New Roman"/>
          <w:sz w:val="28"/>
          <w:szCs w:val="28"/>
        </w:rPr>
        <w:t xml:space="preserve">Номер версии и год выпуска: </w:t>
      </w:r>
      <w:r w:rsidRPr="0079453B">
        <w:rPr>
          <w:rFonts w:ascii="Times New Roman" w:hAnsi="Times New Roman" w:cs="Times New Roman"/>
          <w:color w:val="002060"/>
          <w:sz w:val="24"/>
          <w:szCs w:val="24"/>
        </w:rPr>
        <w:t xml:space="preserve">выпуск_____, ХХХХ номер версии показывает сколько раз пересматривался и обновлялся профессиональный </w:t>
      </w:r>
      <w:r w:rsidR="0079453B" w:rsidRPr="0079453B">
        <w:rPr>
          <w:rFonts w:ascii="Times New Roman" w:hAnsi="Times New Roman" w:cs="Times New Roman"/>
          <w:color w:val="002060"/>
          <w:sz w:val="24"/>
          <w:szCs w:val="24"/>
        </w:rPr>
        <w:t>стандарт</w:t>
      </w:r>
    </w:p>
    <w:p w14:paraId="2B4AE4C4" w14:textId="6BECE8BD" w:rsidR="00D900BE" w:rsidRPr="0079453B" w:rsidRDefault="00D900BE" w:rsidP="00980360">
      <w:pPr>
        <w:pStyle w:val="a8"/>
        <w:numPr>
          <w:ilvl w:val="0"/>
          <w:numId w:val="5"/>
        </w:numPr>
        <w:spacing w:after="0"/>
        <w:ind w:left="0" w:firstLine="851"/>
        <w:rPr>
          <w:rFonts w:ascii="Times New Roman" w:hAnsi="Times New Roman" w:cs="Times New Roman"/>
          <w:sz w:val="28"/>
          <w:szCs w:val="28"/>
        </w:rPr>
      </w:pPr>
      <w:r w:rsidRPr="0079453B">
        <w:rPr>
          <w:rFonts w:ascii="Times New Roman" w:hAnsi="Times New Roman" w:cs="Times New Roman"/>
          <w:sz w:val="28"/>
          <w:szCs w:val="28"/>
        </w:rPr>
        <w:t xml:space="preserve">Дата ориентировочного пересмотра: </w:t>
      </w:r>
      <w:r w:rsidRPr="0079453B">
        <w:rPr>
          <w:rFonts w:ascii="Times New Roman" w:hAnsi="Times New Roman" w:cs="Times New Roman"/>
          <w:i/>
          <w:iCs/>
          <w:color w:val="002060"/>
          <w:sz w:val="24"/>
          <w:szCs w:val="24"/>
        </w:rPr>
        <w:t>ХХ.ХХ.ХХХХ, актуализация профессионального стандарта осуществляется профильными (отраслевыми) подразделениями государственного органа не реже одного раза в три года</w:t>
      </w:r>
    </w:p>
    <w:p w14:paraId="4ADD62EB" w14:textId="77777777" w:rsidR="00D900BE" w:rsidRPr="0079453B" w:rsidRDefault="00D900BE" w:rsidP="009803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771FF28F" w14:textId="77777777" w:rsidR="00D900BE" w:rsidRPr="0079453B" w:rsidRDefault="00D900BE" w:rsidP="009803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3E5165CC" w14:textId="77777777" w:rsidR="00D900BE" w:rsidRDefault="00D900BE" w:rsidP="009803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0B5EAFE" w14:textId="77777777" w:rsidR="000A50AB" w:rsidRDefault="000A50AB" w:rsidP="009803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0AE6489C" w14:textId="77777777" w:rsidR="000A50AB" w:rsidRDefault="000A50AB" w:rsidP="009803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1F582A3C" w14:textId="77777777" w:rsidR="000A50AB" w:rsidRDefault="000A50AB" w:rsidP="009803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33C452BD" w14:textId="77777777" w:rsidR="000A50AB" w:rsidRPr="0079453B" w:rsidRDefault="000A50AB" w:rsidP="009803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48D4702B" w14:textId="77777777" w:rsidR="00D900BE" w:rsidRPr="0079453B" w:rsidRDefault="00D900BE" w:rsidP="00980360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5D2BA3EB" w14:textId="77777777" w:rsidR="00E624EA" w:rsidRPr="0079453B" w:rsidRDefault="00E624EA" w:rsidP="00980360">
      <w:pPr>
        <w:pStyle w:val="a8"/>
        <w:tabs>
          <w:tab w:val="left" w:pos="851"/>
        </w:tabs>
        <w:spacing w:after="0" w:line="23" w:lineRule="atLeast"/>
        <w:ind w:left="0" w:firstLine="851"/>
        <w:jc w:val="both"/>
        <w:rPr>
          <w:rFonts w:ascii="Times New Roman" w:hAnsi="Times New Roman" w:cs="Times New Roman"/>
          <w:i/>
          <w:iCs/>
          <w:color w:val="002060"/>
          <w:sz w:val="24"/>
          <w:szCs w:val="24"/>
        </w:rPr>
      </w:pPr>
      <w:r w:rsidRPr="0079453B"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  <w:t>Примечание.</w:t>
      </w:r>
      <w:r w:rsidRPr="0079453B">
        <w:rPr>
          <w:rFonts w:ascii="Times New Roman" w:hAnsi="Times New Roman" w:cs="Times New Roman"/>
          <w:i/>
          <w:iCs/>
          <w:color w:val="002060"/>
          <w:sz w:val="24"/>
          <w:szCs w:val="24"/>
        </w:rPr>
        <w:t xml:space="preserve"> </w:t>
      </w:r>
    </w:p>
    <w:p w14:paraId="48903504" w14:textId="225A9B46" w:rsidR="00E624EA" w:rsidRPr="0079453B" w:rsidRDefault="00E624EA" w:rsidP="00980360">
      <w:pPr>
        <w:pStyle w:val="a8"/>
        <w:tabs>
          <w:tab w:val="left" w:pos="851"/>
        </w:tabs>
        <w:spacing w:after="0" w:line="23" w:lineRule="atLeast"/>
        <w:ind w:left="0" w:firstLine="851"/>
        <w:jc w:val="both"/>
        <w:rPr>
          <w:rFonts w:ascii="Times New Roman" w:hAnsi="Times New Roman" w:cs="Times New Roman"/>
          <w:i/>
          <w:iCs/>
          <w:color w:val="002060"/>
          <w:sz w:val="24"/>
          <w:szCs w:val="24"/>
        </w:rPr>
      </w:pPr>
      <w:r w:rsidRPr="0079453B">
        <w:rPr>
          <w:rFonts w:ascii="Times New Roman" w:hAnsi="Times New Roman" w:cs="Times New Roman"/>
          <w:i/>
          <w:iCs/>
          <w:color w:val="002060"/>
          <w:sz w:val="24"/>
          <w:szCs w:val="24"/>
        </w:rPr>
        <w:t>Сведения, предусмотренные в главе 4, заполняются по мере их наличия.</w:t>
      </w:r>
    </w:p>
    <w:p w14:paraId="5F4EB3FE" w14:textId="77777777" w:rsidR="00E624EA" w:rsidRPr="0079453B" w:rsidRDefault="00E624EA" w:rsidP="00980360">
      <w:pPr>
        <w:tabs>
          <w:tab w:val="left" w:pos="851"/>
        </w:tabs>
        <w:spacing w:after="0" w:line="23" w:lineRule="atLeast"/>
        <w:ind w:firstLine="851"/>
        <w:jc w:val="both"/>
        <w:rPr>
          <w:rFonts w:ascii="Times New Roman" w:hAnsi="Times New Roman" w:cs="Times New Roman"/>
          <w:i/>
          <w:iCs/>
          <w:color w:val="002060"/>
          <w:sz w:val="24"/>
          <w:szCs w:val="24"/>
        </w:rPr>
      </w:pPr>
      <w:bookmarkStart w:id="0" w:name="z53"/>
      <w:r w:rsidRPr="0079453B">
        <w:rPr>
          <w:rFonts w:ascii="Times New Roman" w:hAnsi="Times New Roman" w:cs="Times New Roman"/>
          <w:i/>
          <w:iCs/>
          <w:color w:val="002060"/>
          <w:sz w:val="24"/>
          <w:szCs w:val="24"/>
        </w:rPr>
        <w:t>Профессиональный стандарт дополняется другими главами и (или) приложениями, когда такое дополнение уместно для раскрытия особенностей требований к уровню квалификации и компетентности, к содержанию, качеству и условиям труда в конкретной области профессиональной деятельности.</w:t>
      </w:r>
      <w:bookmarkEnd w:id="0"/>
    </w:p>
    <w:p w14:paraId="695BF36F" w14:textId="77777777" w:rsidR="00E624EA" w:rsidRPr="0079453B" w:rsidRDefault="00E624EA" w:rsidP="00980360">
      <w:pPr>
        <w:tabs>
          <w:tab w:val="left" w:pos="851"/>
        </w:tabs>
        <w:spacing w:after="0" w:line="23" w:lineRule="atLeast"/>
        <w:ind w:firstLine="851"/>
        <w:jc w:val="both"/>
        <w:rPr>
          <w:rFonts w:ascii="Times New Roman" w:hAnsi="Times New Roman" w:cs="Times New Roman"/>
          <w:b/>
          <w:bCs/>
          <w:i/>
          <w:iCs/>
          <w:color w:val="002060"/>
          <w:sz w:val="24"/>
          <w:szCs w:val="24"/>
        </w:rPr>
      </w:pPr>
      <w:r w:rsidRPr="0079453B">
        <w:rPr>
          <w:rFonts w:ascii="Times New Roman" w:hAnsi="Times New Roman" w:cs="Times New Roman"/>
          <w:i/>
          <w:iCs/>
          <w:color w:val="002060"/>
          <w:sz w:val="24"/>
          <w:szCs w:val="24"/>
        </w:rPr>
        <w:t>В случае дополнения профессионального стандарта главами и (или) приложениями, каждая дополнительно представляемая глава и (или) приложение обозначаются словами «глава», «приложение» с указанием наименования глав и приложений.</w:t>
      </w:r>
    </w:p>
    <w:p w14:paraId="1A2CED16" w14:textId="77777777" w:rsidR="00E624EA" w:rsidRPr="0079453B" w:rsidRDefault="00E624EA" w:rsidP="00980360">
      <w:pPr>
        <w:spacing w:after="0" w:line="240" w:lineRule="auto"/>
        <w:ind w:firstLine="851"/>
        <w:jc w:val="center"/>
        <w:rPr>
          <w:rFonts w:ascii="Times New Roman" w:hAnsi="Times New Roman" w:cs="Times New Roman"/>
          <w:i/>
          <w:iCs/>
          <w:color w:val="002060"/>
          <w:sz w:val="24"/>
          <w:szCs w:val="24"/>
        </w:rPr>
      </w:pPr>
    </w:p>
    <w:sectPr w:rsidR="00E624EA" w:rsidRPr="0079453B" w:rsidSect="00D213CA">
      <w:headerReference w:type="default" r:id="rId1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B088F" w14:textId="77777777" w:rsidR="00A77963" w:rsidRDefault="00A77963" w:rsidP="00D213CA">
      <w:pPr>
        <w:spacing w:after="0" w:line="240" w:lineRule="auto"/>
      </w:pPr>
      <w:r>
        <w:separator/>
      </w:r>
    </w:p>
  </w:endnote>
  <w:endnote w:type="continuationSeparator" w:id="0">
    <w:p w14:paraId="6A2F9F13" w14:textId="77777777" w:rsidR="00A77963" w:rsidRDefault="00A77963" w:rsidP="00D213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FA39EE" w14:textId="77777777" w:rsidR="00A77963" w:rsidRDefault="00A77963" w:rsidP="00D213CA">
      <w:pPr>
        <w:spacing w:after="0" w:line="240" w:lineRule="auto"/>
      </w:pPr>
      <w:r>
        <w:separator/>
      </w:r>
    </w:p>
  </w:footnote>
  <w:footnote w:type="continuationSeparator" w:id="0">
    <w:p w14:paraId="0A71E0F1" w14:textId="77777777" w:rsidR="00A77963" w:rsidRDefault="00A77963" w:rsidP="00D213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29740456"/>
      <w:docPartObj>
        <w:docPartGallery w:val="Page Numbers (Top of Page)"/>
        <w:docPartUnique/>
      </w:docPartObj>
    </w:sdtPr>
    <w:sdtContent>
      <w:p w14:paraId="476B4528" w14:textId="7FD134CA" w:rsidR="00D213CA" w:rsidRDefault="00D213C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3CD0D88" w14:textId="77777777" w:rsidR="00D213CA" w:rsidRDefault="00D213C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50444"/>
    <w:multiLevelType w:val="hybridMultilevel"/>
    <w:tmpl w:val="8F82D01C"/>
    <w:lvl w:ilvl="0" w:tplc="77F6AF54">
      <w:start w:val="1"/>
      <w:numFmt w:val="decimal"/>
      <w:lvlText w:val="%1)"/>
      <w:lvlJc w:val="left"/>
      <w:pPr>
        <w:ind w:left="644" w:hanging="360"/>
      </w:pPr>
    </w:lvl>
    <w:lvl w:ilvl="1" w:tplc="CA5CB3BC">
      <w:start w:val="1"/>
      <w:numFmt w:val="lowerLetter"/>
      <w:lvlText w:val="%2."/>
      <w:lvlJc w:val="left"/>
      <w:pPr>
        <w:ind w:left="1647" w:hanging="360"/>
      </w:pPr>
    </w:lvl>
    <w:lvl w:ilvl="2" w:tplc="ABB6E5CE">
      <w:start w:val="1"/>
      <w:numFmt w:val="lowerRoman"/>
      <w:lvlText w:val="%3."/>
      <w:lvlJc w:val="right"/>
      <w:pPr>
        <w:ind w:left="2367" w:hanging="180"/>
      </w:pPr>
    </w:lvl>
    <w:lvl w:ilvl="3" w:tplc="D0EA5664">
      <w:start w:val="1"/>
      <w:numFmt w:val="decimal"/>
      <w:lvlText w:val="%4."/>
      <w:lvlJc w:val="left"/>
      <w:pPr>
        <w:ind w:left="3087" w:hanging="360"/>
      </w:pPr>
    </w:lvl>
    <w:lvl w:ilvl="4" w:tplc="B5004FAC">
      <w:start w:val="1"/>
      <w:numFmt w:val="lowerLetter"/>
      <w:lvlText w:val="%5."/>
      <w:lvlJc w:val="left"/>
      <w:pPr>
        <w:ind w:left="3807" w:hanging="360"/>
      </w:pPr>
    </w:lvl>
    <w:lvl w:ilvl="5" w:tplc="0A7470B2">
      <w:start w:val="1"/>
      <w:numFmt w:val="lowerRoman"/>
      <w:lvlText w:val="%6."/>
      <w:lvlJc w:val="right"/>
      <w:pPr>
        <w:ind w:left="4527" w:hanging="180"/>
      </w:pPr>
    </w:lvl>
    <w:lvl w:ilvl="6" w:tplc="C95453E2">
      <w:start w:val="1"/>
      <w:numFmt w:val="decimal"/>
      <w:lvlText w:val="%7."/>
      <w:lvlJc w:val="left"/>
      <w:pPr>
        <w:ind w:left="5247" w:hanging="360"/>
      </w:pPr>
    </w:lvl>
    <w:lvl w:ilvl="7" w:tplc="5E3219EC">
      <w:start w:val="1"/>
      <w:numFmt w:val="lowerLetter"/>
      <w:lvlText w:val="%8."/>
      <w:lvlJc w:val="left"/>
      <w:pPr>
        <w:ind w:left="5967" w:hanging="360"/>
      </w:pPr>
    </w:lvl>
    <w:lvl w:ilvl="8" w:tplc="C198989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DAD5D41"/>
    <w:multiLevelType w:val="hybridMultilevel"/>
    <w:tmpl w:val="827684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7F5B27"/>
    <w:multiLevelType w:val="hybridMultilevel"/>
    <w:tmpl w:val="5A6A01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C87465"/>
    <w:multiLevelType w:val="hybridMultilevel"/>
    <w:tmpl w:val="732E1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7E355D"/>
    <w:multiLevelType w:val="hybridMultilevel"/>
    <w:tmpl w:val="D452DA16"/>
    <w:lvl w:ilvl="0" w:tplc="C3DA17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B994185"/>
    <w:multiLevelType w:val="hybridMultilevel"/>
    <w:tmpl w:val="8738E7D2"/>
    <w:lvl w:ilvl="0" w:tplc="125EE65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0B6578"/>
    <w:multiLevelType w:val="hybridMultilevel"/>
    <w:tmpl w:val="DB20FCA8"/>
    <w:lvl w:ilvl="0" w:tplc="A1EEB61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CA329E2"/>
    <w:multiLevelType w:val="hybridMultilevel"/>
    <w:tmpl w:val="AC4C505E"/>
    <w:lvl w:ilvl="0" w:tplc="FFFFFFFF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6E0336FC"/>
    <w:multiLevelType w:val="hybridMultilevel"/>
    <w:tmpl w:val="AC4C505E"/>
    <w:lvl w:ilvl="0" w:tplc="0419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6EC004C1"/>
    <w:multiLevelType w:val="hybridMultilevel"/>
    <w:tmpl w:val="F2180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6865159">
    <w:abstractNumId w:val="9"/>
  </w:num>
  <w:num w:numId="2" w16cid:durableId="126629151">
    <w:abstractNumId w:val="2"/>
  </w:num>
  <w:num w:numId="3" w16cid:durableId="564991053">
    <w:abstractNumId w:val="1"/>
  </w:num>
  <w:num w:numId="4" w16cid:durableId="12404796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89229156">
    <w:abstractNumId w:val="5"/>
  </w:num>
  <w:num w:numId="6" w16cid:durableId="1266840142">
    <w:abstractNumId w:val="8"/>
  </w:num>
  <w:num w:numId="7" w16cid:durableId="1251963488">
    <w:abstractNumId w:val="3"/>
  </w:num>
  <w:num w:numId="8" w16cid:durableId="311257716">
    <w:abstractNumId w:val="4"/>
  </w:num>
  <w:num w:numId="9" w16cid:durableId="1909681089">
    <w:abstractNumId w:val="7"/>
  </w:num>
  <w:num w:numId="10" w16cid:durableId="3973632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6CCC"/>
    <w:rsid w:val="00066A6E"/>
    <w:rsid w:val="00095C28"/>
    <w:rsid w:val="000A50AB"/>
    <w:rsid w:val="000B7E58"/>
    <w:rsid w:val="000E4D8E"/>
    <w:rsid w:val="001600E4"/>
    <w:rsid w:val="001B2E16"/>
    <w:rsid w:val="001F146A"/>
    <w:rsid w:val="00260138"/>
    <w:rsid w:val="00280F84"/>
    <w:rsid w:val="00402BF0"/>
    <w:rsid w:val="00440325"/>
    <w:rsid w:val="004F3D2B"/>
    <w:rsid w:val="006152F3"/>
    <w:rsid w:val="00680C7E"/>
    <w:rsid w:val="006D17C5"/>
    <w:rsid w:val="0079453B"/>
    <w:rsid w:val="007D6CCC"/>
    <w:rsid w:val="00802002"/>
    <w:rsid w:val="00843BF1"/>
    <w:rsid w:val="00846610"/>
    <w:rsid w:val="00851B87"/>
    <w:rsid w:val="008705C2"/>
    <w:rsid w:val="008839D7"/>
    <w:rsid w:val="00980360"/>
    <w:rsid w:val="00A14A32"/>
    <w:rsid w:val="00A34B70"/>
    <w:rsid w:val="00A77963"/>
    <w:rsid w:val="00AD2BB9"/>
    <w:rsid w:val="00B53664"/>
    <w:rsid w:val="00C63278"/>
    <w:rsid w:val="00CD7EF0"/>
    <w:rsid w:val="00D017F8"/>
    <w:rsid w:val="00D0189B"/>
    <w:rsid w:val="00D213CA"/>
    <w:rsid w:val="00D900BE"/>
    <w:rsid w:val="00E07DDC"/>
    <w:rsid w:val="00E479A8"/>
    <w:rsid w:val="00E624EA"/>
    <w:rsid w:val="00EC5B51"/>
    <w:rsid w:val="00EE1F87"/>
    <w:rsid w:val="00FF6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38C43"/>
  <w15:chartTrackingRefBased/>
  <w15:docId w15:val="{FB822F4D-537E-46A1-8795-AC499BFC0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1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13CA"/>
  </w:style>
  <w:style w:type="paragraph" w:styleId="a5">
    <w:name w:val="footer"/>
    <w:basedOn w:val="a"/>
    <w:link w:val="a6"/>
    <w:uiPriority w:val="99"/>
    <w:unhideWhenUsed/>
    <w:rsid w:val="00D213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13CA"/>
  </w:style>
  <w:style w:type="table" w:styleId="a7">
    <w:name w:val="Table Grid"/>
    <w:basedOn w:val="a1"/>
    <w:uiPriority w:val="39"/>
    <w:rsid w:val="00D213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aliases w:val="Akapit z listą BS,Bullet1,Bullets,IBL List Paragraph,List Paragraph (numbered (a)),List Paragraph 1,List Paragraph nowy,List_Paragraph,Multilevel para_II,NUMBERED PARAGRAPH,Numbered List Paragraph,Numbered list,NumberedParas,маркированный"/>
    <w:basedOn w:val="a"/>
    <w:link w:val="a9"/>
    <w:uiPriority w:val="34"/>
    <w:qFormat/>
    <w:rsid w:val="00D213CA"/>
    <w:pPr>
      <w:ind w:left="720"/>
      <w:contextualSpacing/>
    </w:pPr>
  </w:style>
  <w:style w:type="character" w:styleId="aa">
    <w:name w:val="Emphasis"/>
    <w:basedOn w:val="a0"/>
    <w:uiPriority w:val="20"/>
    <w:qFormat/>
    <w:rsid w:val="00A14A32"/>
    <w:rPr>
      <w:i/>
      <w:iCs/>
    </w:rPr>
  </w:style>
  <w:style w:type="character" w:styleId="ab">
    <w:name w:val="Hyperlink"/>
    <w:basedOn w:val="a0"/>
    <w:uiPriority w:val="99"/>
    <w:unhideWhenUsed/>
    <w:rsid w:val="00802002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802002"/>
    <w:rPr>
      <w:color w:val="605E5C"/>
      <w:shd w:val="clear" w:color="auto" w:fill="E1DFDD"/>
    </w:rPr>
  </w:style>
  <w:style w:type="character" w:customStyle="1" w:styleId="a9">
    <w:name w:val="Абзац списка Знак"/>
    <w:aliases w:val="Akapit z listą BS Знак,Bullet1 Знак,Bullets Знак,IBL List Paragraph Знак,List Paragraph (numbered (a)) Знак,List Paragraph 1 Знак,List Paragraph nowy Знак,List_Paragraph Знак,Multilevel para_II Знак,NUMBERED PARAGRAPH Знак"/>
    <w:link w:val="a8"/>
    <w:uiPriority w:val="99"/>
    <w:qFormat/>
    <w:locked/>
    <w:rsid w:val="00E624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tinfo.kz/oked-rk.html" TargetMode="External"/><Relationship Id="rId13" Type="http://schemas.openxmlformats.org/officeDocument/2006/relationships/hyperlink" Target="https://adilet.zan.kz/rus/docs/V180001756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tinfo.kz/oked-rk.html" TargetMode="External"/><Relationship Id="rId12" Type="http://schemas.openxmlformats.org/officeDocument/2006/relationships/hyperlink" Target="https://adilet.zan.kz/rus/docs/V1800017565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ac.enbek.kz/ru/node/422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iac.enbek.kz/ru/node/42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ac.enbek.kz/ru/node/422" TargetMode="External"/><Relationship Id="rId14" Type="http://schemas.openxmlformats.org/officeDocument/2006/relationships/hyperlink" Target="https://iac.enbek.kz/ru/node/4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1264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 .</dc:creator>
  <cp:keywords/>
  <dc:description/>
  <cp:lastModifiedBy>Ербол Ахметжанов</cp:lastModifiedBy>
  <cp:revision>7</cp:revision>
  <dcterms:created xsi:type="dcterms:W3CDTF">2023-09-12T03:35:00Z</dcterms:created>
  <dcterms:modified xsi:type="dcterms:W3CDTF">2023-09-26T09:55:00Z</dcterms:modified>
</cp:coreProperties>
</file>